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B88FE" w14:textId="77777777" w:rsidR="00AD7FFB" w:rsidRDefault="00AD7FFB" w:rsidP="00AD7FFB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15C08DBA" w14:textId="2DE9FC14" w:rsidR="00AD7FFB" w:rsidRDefault="00AD7FFB" w:rsidP="00AD7FFB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4786675" w14:textId="19FF4C28" w:rsidR="00AD7FFB" w:rsidRDefault="00AD7FFB" w:rsidP="00AD7FFB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7219501A" w14:textId="77777777" w:rsidR="00AD7FFB" w:rsidRDefault="00AD7FFB" w:rsidP="00AD7FFB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E1E892B" w14:textId="16F37AF4" w:rsidR="008E0749" w:rsidRPr="00F20EAC" w:rsidRDefault="008E0749" w:rsidP="00AD7FF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0EAC">
        <w:rPr>
          <w:rFonts w:ascii="Times New Roman" w:hAnsi="Times New Roman" w:cs="Times New Roman"/>
          <w:b/>
          <w:sz w:val="40"/>
          <w:szCs w:val="40"/>
        </w:rPr>
        <w:t>Сборник методических материалов по итогам проведения фестиваля методических идей в рамках проведения заседания муниципального методического объединения педагогов дошкольного образования</w:t>
      </w:r>
    </w:p>
    <w:p w14:paraId="0694DD39" w14:textId="77777777" w:rsidR="008E0749" w:rsidRPr="00F20EAC" w:rsidRDefault="008E0749" w:rsidP="00AD7FF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0EAC">
        <w:rPr>
          <w:rFonts w:ascii="Times New Roman" w:hAnsi="Times New Roman" w:cs="Times New Roman"/>
          <w:b/>
          <w:sz w:val="40"/>
          <w:szCs w:val="40"/>
        </w:rPr>
        <w:t>19.11.2025</w:t>
      </w:r>
    </w:p>
    <w:p w14:paraId="0B3DD219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08D4B205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30D8AA8B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8AA48DF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1F549BEB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4CB27110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7B0F6C1E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1CB681DF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5BC5919B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6CF82D77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5F65BF26" w14:textId="5022F0C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677BDB88" w14:textId="15A1D710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7CC42E71" w14:textId="0D3696A5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023DF982" w14:textId="1E99A13B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06CB2656" w14:textId="77777777" w:rsidR="00AD7FFB" w:rsidRDefault="00AD7FFB" w:rsidP="00AD7F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36186F" w14:textId="77777777" w:rsidR="00AD7FFB" w:rsidRDefault="00AD7FFB">
      <w:pPr>
        <w:rPr>
          <w:rFonts w:ascii="Times New Roman" w:hAnsi="Times New Roman" w:cs="Times New Roman"/>
          <w:sz w:val="24"/>
          <w:szCs w:val="24"/>
        </w:rPr>
      </w:pPr>
    </w:p>
    <w:p w14:paraId="518B992E" w14:textId="5D62F3F6" w:rsidR="008E0749" w:rsidRPr="00AD7FFB" w:rsidRDefault="008E0749" w:rsidP="00AD7FF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7FFB">
        <w:rPr>
          <w:rFonts w:ascii="Times New Roman" w:hAnsi="Times New Roman" w:cs="Times New Roman"/>
          <w:sz w:val="24"/>
          <w:szCs w:val="24"/>
        </w:rPr>
        <w:t>Усть-Илимский МО, 2025</w:t>
      </w:r>
    </w:p>
    <w:p w14:paraId="52C37333" w14:textId="1D7E410F" w:rsidR="0026102F" w:rsidRPr="00AD7FFB" w:rsidRDefault="008E0749" w:rsidP="00AD7FF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D7FFB">
        <w:rPr>
          <w:rFonts w:ascii="Times New Roman" w:hAnsi="Times New Roman" w:cs="Times New Roman"/>
          <w:sz w:val="24"/>
          <w:szCs w:val="24"/>
        </w:rPr>
        <w:br w:type="page"/>
      </w:r>
      <w:r w:rsidRPr="00AD7FFB">
        <w:rPr>
          <w:rFonts w:ascii="Times New Roman" w:hAnsi="Times New Roman" w:cs="Times New Roman"/>
          <w:sz w:val="24"/>
          <w:szCs w:val="24"/>
        </w:rPr>
        <w:lastRenderedPageBreak/>
        <w:t xml:space="preserve">19.11.2025 был организован и проведен фестиваль методических идей в рамках проведения заседания муниципального методического объединения педагогов </w:t>
      </w:r>
      <w:r w:rsidRPr="00AD7FFB">
        <w:rPr>
          <w:rFonts w:ascii="Times New Roman" w:hAnsi="Times New Roman" w:cs="Times New Roman"/>
          <w:sz w:val="24"/>
          <w:szCs w:val="24"/>
        </w:rPr>
        <w:t xml:space="preserve">дошкольного образования по теме: </w:t>
      </w:r>
      <w:r w:rsidR="00AD7FFB" w:rsidRPr="00AD7FFB">
        <w:rPr>
          <w:rFonts w:ascii="Times New Roman" w:hAnsi="Times New Roman" w:cs="Times New Roman"/>
          <w:sz w:val="24"/>
          <w:szCs w:val="24"/>
        </w:rPr>
        <w:t>«Познавательное развитие</w:t>
      </w:r>
      <w:r w:rsidR="00AD7FFB" w:rsidRPr="00AD7FFB">
        <w:rPr>
          <w:rFonts w:ascii="Times New Roman" w:hAnsi="Times New Roman" w:cs="Times New Roman"/>
          <w:sz w:val="24"/>
          <w:szCs w:val="24"/>
        </w:rPr>
        <w:t>». «</w:t>
      </w:r>
      <w:r w:rsidR="00AD7FFB" w:rsidRPr="00AD7FFB">
        <w:rPr>
          <w:rFonts w:ascii="Times New Roman" w:hAnsi="Times New Roman" w:cs="Times New Roman"/>
          <w:sz w:val="24"/>
          <w:szCs w:val="24"/>
        </w:rPr>
        <w:t>Особенности организации образовательной деятельности по ФЭМП у детей дошкольного возраста в современных условиях»</w:t>
      </w:r>
      <w:r w:rsidRPr="00AD7FF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776" w:type="dxa"/>
        <w:tblInd w:w="-572" w:type="dxa"/>
        <w:tblLook w:val="04A0" w:firstRow="1" w:lastRow="0" w:firstColumn="1" w:lastColumn="0" w:noHBand="0" w:noVBand="1"/>
      </w:tblPr>
      <w:tblGrid>
        <w:gridCol w:w="5665"/>
        <w:gridCol w:w="4111"/>
      </w:tblGrid>
      <w:tr w:rsidR="00AD7FFB" w:rsidRPr="00AD7FFB" w14:paraId="2E375F27" w14:textId="77777777" w:rsidTr="00AD7FFB">
        <w:tc>
          <w:tcPr>
            <w:tcW w:w="5665" w:type="dxa"/>
          </w:tcPr>
          <w:p w14:paraId="219AEEC9" w14:textId="7EDE0D84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4111" w:type="dxa"/>
          </w:tcPr>
          <w:p w14:paraId="4FC75C93" w14:textId="56FD9E09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ФИО, должность, наименование учреждения</w:t>
            </w:r>
          </w:p>
        </w:tc>
      </w:tr>
      <w:tr w:rsidR="00AD7FFB" w:rsidRPr="00AD7FFB" w14:paraId="62776181" w14:textId="77777777" w:rsidTr="00AD7FFB">
        <w:tc>
          <w:tcPr>
            <w:tcW w:w="5665" w:type="dxa"/>
          </w:tcPr>
          <w:p w14:paraId="3E45D46C" w14:textId="27B97279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«Математический чемоданчик как средство формирования элементарных логико-математических представлений у детей дошкольного возраста»</w:t>
            </w:r>
          </w:p>
        </w:tc>
        <w:tc>
          <w:tcPr>
            <w:tcW w:w="4111" w:type="dxa"/>
          </w:tcPr>
          <w:p w14:paraId="17F30E46" w14:textId="7A64D0C3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Воротилкин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Оксан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Александровн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, воспитател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МДОУ «Малыш»</w:t>
            </w:r>
          </w:p>
        </w:tc>
      </w:tr>
      <w:tr w:rsidR="00AD7FFB" w:rsidRPr="00AD7FFB" w14:paraId="43473219" w14:textId="77777777" w:rsidTr="00AD7FFB">
        <w:tc>
          <w:tcPr>
            <w:tcW w:w="5665" w:type="dxa"/>
          </w:tcPr>
          <w:p w14:paraId="0F915838" w14:textId="2141C036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«Развитие познавательной активности детей старшего дошкольного возраста в процессе исследовательской деятельности»</w:t>
            </w:r>
          </w:p>
        </w:tc>
        <w:tc>
          <w:tcPr>
            <w:tcW w:w="4111" w:type="dxa"/>
          </w:tcPr>
          <w:p w14:paraId="55F2161D" w14:textId="79534C88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Зарубин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, воспитател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МДОУ «Малыш»</w:t>
            </w:r>
          </w:p>
        </w:tc>
      </w:tr>
      <w:tr w:rsidR="00AD7FFB" w:rsidRPr="00AD7FFB" w14:paraId="065CC690" w14:textId="77777777" w:rsidTr="00AD7FFB">
        <w:tc>
          <w:tcPr>
            <w:tcW w:w="5665" w:type="dxa"/>
          </w:tcPr>
          <w:p w14:paraId="1763EBBD" w14:textId="67F50D84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«Опытно-экспериментальная деятельность как средство познавательного развития старших дошкольников»</w:t>
            </w:r>
          </w:p>
        </w:tc>
        <w:tc>
          <w:tcPr>
            <w:tcW w:w="4111" w:type="dxa"/>
          </w:tcPr>
          <w:p w14:paraId="6F576223" w14:textId="664B7EFB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Чикалюк</w:t>
            </w:r>
            <w:proofErr w:type="spellEnd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Ирин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, воспитател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«Малыш»</w:t>
            </w:r>
          </w:p>
        </w:tc>
      </w:tr>
      <w:tr w:rsidR="00AD7FFB" w:rsidRPr="00AD7FFB" w14:paraId="76F2768D" w14:textId="77777777" w:rsidTr="00AD7FFB">
        <w:tc>
          <w:tcPr>
            <w:tcW w:w="5665" w:type="dxa"/>
          </w:tcPr>
          <w:p w14:paraId="45D7C4EA" w14:textId="03CD955C" w:rsidR="00AD7FFB" w:rsidRPr="00AD7FFB" w:rsidRDefault="00AD7FFB" w:rsidP="00AD7FFB">
            <w:pPr>
              <w:pStyle w:val="Default"/>
            </w:pPr>
            <w:r w:rsidRPr="00AD7FFB">
              <w:t>«Организация образовательной деятельности в разновозрастных группах ДОУ по формирования эле</w:t>
            </w:r>
            <w:r>
              <w:rPr>
                <w:sz w:val="22"/>
                <w:szCs w:val="22"/>
              </w:rPr>
              <w:t>ментарных математических представлениях в контексте ФГОС ДО и ФОП ДО»</w:t>
            </w:r>
          </w:p>
        </w:tc>
        <w:tc>
          <w:tcPr>
            <w:tcW w:w="4111" w:type="dxa"/>
          </w:tcPr>
          <w:p w14:paraId="01AA224C" w14:textId="0984DA42" w:rsidR="00AD7FFB" w:rsidRPr="00AD7FFB" w:rsidRDefault="00AD7FFB" w:rsidP="00AD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Долгих 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, воспитател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МОУ «</w:t>
            </w:r>
            <w:proofErr w:type="spellStart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>Эдунайская</w:t>
            </w:r>
            <w:proofErr w:type="spellEnd"/>
            <w:r w:rsidRPr="00AD7FFB">
              <w:rPr>
                <w:rFonts w:ascii="Times New Roman" w:hAnsi="Times New Roman" w:cs="Times New Roman"/>
                <w:sz w:val="24"/>
                <w:szCs w:val="24"/>
              </w:rPr>
              <w:t xml:space="preserve"> СОШ»,</w:t>
            </w:r>
          </w:p>
        </w:tc>
      </w:tr>
    </w:tbl>
    <w:p w14:paraId="3CE472F7" w14:textId="77777777" w:rsidR="00AD7FFB" w:rsidRPr="00AD7FFB" w:rsidRDefault="00AD7FFB" w:rsidP="00AD7FFB">
      <w:pPr>
        <w:pStyle w:val="Default"/>
      </w:pPr>
    </w:p>
    <w:p w14:paraId="2C4F122B" w14:textId="0F92A5E2" w:rsidR="00AD7FFB" w:rsidRDefault="00AD7F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F544B8" w14:textId="77777777" w:rsidR="00AD7FFB" w:rsidRDefault="00AD7FFB" w:rsidP="00AD7FF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«Опытно-экспериментальная деятельность как средство познавательного развития старших дошкольников»</w:t>
      </w:r>
    </w:p>
    <w:p w14:paraId="145A0556" w14:textId="77777777" w:rsidR="00AD7FFB" w:rsidRDefault="00AD7FFB" w:rsidP="00AD7FF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8B7A73" w14:textId="77777777" w:rsidR="00AD7FFB" w:rsidRDefault="00AD7FFB" w:rsidP="00AD7FFB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Чикалюк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Ирина Владимировна, </w:t>
      </w:r>
    </w:p>
    <w:p w14:paraId="6DE56F2F" w14:textId="77777777" w:rsidR="00AD7FFB" w:rsidRDefault="00AD7FFB" w:rsidP="00AD7FFB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первой квалификационной категории </w:t>
      </w:r>
    </w:p>
    <w:p w14:paraId="15E73D03" w14:textId="77777777" w:rsidR="00AD7FFB" w:rsidRDefault="00AD7FFB" w:rsidP="00AD7FFB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МДОУ «Малыш»</w:t>
      </w:r>
    </w:p>
    <w:p w14:paraId="631C54F5" w14:textId="77777777" w:rsidR="00AD7FFB" w:rsidRDefault="00AD7FFB" w:rsidP="00AD7FFB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50F43609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активного познания мира дети дошкольного возраста ежедневно задают много вопросов. По данным исследований, дошкольники могут задать около 100 вопросов в течение дня, среди которых преобладают именно вопросы типа «почему?» и «зачем?».</w:t>
      </w:r>
    </w:p>
    <w:p w14:paraId="43C9DAD9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Регулярное использование детьми вопросов поискового характера является нормальным и важным аспектом их когнитивного роста и формирования понимания мира. Для полноценного развития маленьким исследователям необходимо постоянно стремиться понять, как происходят различные процессы, как устроен мир, для этого они экспериментируют и пытаются самостоятельно находить решения в проблемных ситуациях. В связи с этим, я решила использовать эту детскую особенность, а именно помочь детям понять, как устроен наш мир. </w:t>
      </w:r>
    </w:p>
    <w:p w14:paraId="31DDA008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Известно, что ребенок усваивает прочно и надолго все то, что делает сам. Когда дети активно участвуют в процессе обучения, выполняя задания самостоятельно, они лучше запоминают материал и глубже понимают изучаемую тему. Вот почему для работы с детьми я выбрала практические занятия по экспериментальной деятельности.</w:t>
      </w:r>
    </w:p>
    <w:p w14:paraId="1E512DA6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экспериментальной деятельности с детьми представляет собой педагогический подход, направленный на развитие познавательной активности, самостоятельности, инициативности и творческих способностей ребенка путем организации практических исследований окружающей действительности.</w:t>
      </w:r>
    </w:p>
    <w:p w14:paraId="2B50EB82" w14:textId="77777777" w:rsidR="00AD7FFB" w:rsidRDefault="00AD7FFB" w:rsidP="00AD7FF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В процессе организации экспериментальной деятельности предполагается решение </w:t>
      </w:r>
      <w:r>
        <w:rPr>
          <w:rFonts w:ascii="Times New Roman" w:hAnsi="Times New Roman" w:cs="Times New Roman"/>
          <w:i/>
          <w:sz w:val="28"/>
          <w:szCs w:val="28"/>
        </w:rPr>
        <w:t>следующих задач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A67A88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познавательные способности, мыслительных операций (анализ, синтез, сравнение);</w:t>
      </w:r>
    </w:p>
    <w:p w14:paraId="55B915C3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речь детей;</w:t>
      </w:r>
    </w:p>
    <w:p w14:paraId="3884C80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творческие возможности дошкольников;</w:t>
      </w:r>
    </w:p>
    <w:p w14:paraId="58FBC8B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представления о свойствах предметов и явлений;</w:t>
      </w:r>
    </w:p>
    <w:p w14:paraId="4E4F98C0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инициативу, активность и самостоятельность; </w:t>
      </w:r>
    </w:p>
    <w:p w14:paraId="5EA3E52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умение взаимодействовать со сверстниками, создавать положительный эмоциональный настрой в группе;</w:t>
      </w:r>
    </w:p>
    <w:p w14:paraId="509AD61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умение действовать, опираясь на схемы; </w:t>
      </w:r>
    </w:p>
    <w:p w14:paraId="5F152BA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умение соблюдать технику безопасности;</w:t>
      </w:r>
    </w:p>
    <w:p w14:paraId="4A381E40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интерес и бережное отношение к природе.</w:t>
      </w:r>
    </w:p>
    <w:p w14:paraId="65ED57C3" w14:textId="77777777" w:rsidR="00AD7FFB" w:rsidRDefault="00AD7FFB" w:rsidP="00AD7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Николаевич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Поддьякова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говорил, что детское экспериментирование – ведущий вид деятельности в период дошкольного развития ребёнка. По его мнению, в процессе экспериментирования ребёнок </w:t>
      </w:r>
      <w:r>
        <w:rPr>
          <w:rFonts w:ascii="Times New Roman" w:hAnsi="Times New Roman" w:cs="Times New Roman"/>
          <w:sz w:val="28"/>
          <w:szCs w:val="28"/>
        </w:rPr>
        <w:lastRenderedPageBreak/>
        <w:t>выступает как своеобразный исследователь, самостоятельно воздействующий различными способами на окружающие его предметы и явления с целью более полного их познания и освоения.</w:t>
      </w:r>
    </w:p>
    <w:p w14:paraId="5D4CBDDD" w14:textId="77777777" w:rsidR="00AD7FFB" w:rsidRDefault="00AD7FFB" w:rsidP="00AD7FFB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ребенок является не слушателем, а участником экспериментальной деятельности, он задействует разные органы чувств (зрение, слух, осязание). Это способствует лучшему усвоению материала и формированию устойчивых ассоциаций. Через практические занятия дети учатся самостоятельно решать задачи, искать пути решения проблем и нести ответственность за свои действия. Дети чаще проявляют интерес и энтузиазм, когда видят реальные результаты своей деятельности, это усиливает мотивацию учиться дальше и пробовать новое. Теоретические знания становятся понятнее и полезнее, когда они подкреплены практической деятельностью, так как ребенок видит, как теория работает в реальной жизни.</w:t>
      </w:r>
      <w:r>
        <w:rPr>
          <w:sz w:val="28"/>
          <w:szCs w:val="28"/>
        </w:rPr>
        <w:t xml:space="preserve"> </w:t>
      </w:r>
    </w:p>
    <w:p w14:paraId="641CA1F2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метода экспериментирования дошкольников использую комплекс разнообразных форм. Это зависит от возрастных особенностей детей, а также от характера воспитательно-образовательных задач. Также, даю возможность детям выразить свои впечатления в игре, изобразительной деятельности, слове, а также в дневниках наблюдений или чек-листах. Именно тогда происходит осознание полученных впечатлений и закрепление знаний. Постепенно дети начинают ощупывать взаимосвязи в природе, выстраивать логические цепочки явлений и процессов окружающего мира.</w:t>
      </w:r>
    </w:p>
    <w:p w14:paraId="397DB8E0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условий решения задач по экспериментальной деятельности в детском саду является организация развивающей предметно-пространственной среды. Это специально организованное пространство, которое совместно с детьми и их родителями наполняем материалами и оборудованием, способствующими развитию познавательной активности ребенка, формированию исследовательских навыков и самостоятельному познанию окружающего мира. Такая среда стимулирует интерес к исследованиям, обеспечивает безопасность и комфорт, а также поддерживать инициативность каждого ребенка. </w:t>
      </w:r>
    </w:p>
    <w:p w14:paraId="272A3BC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группе есть центр опытно-экспериментальной деятельности или, как называют его наши дети – «Лаборатория открытий», где они могут свободно исследовать и проводить опыты; различные материалы и оборудование: природные объекты, макеты и инструменты для опытов и наблюдений.</w:t>
      </w:r>
    </w:p>
    <w:p w14:paraId="1A44D375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Организуя мини-лабораторию, учитывались такие критерии, как доступность, вариативность, насыщенность и безопасность. Пространство оборудовали столиками и полочками для экспериментов, стеллажами с книгами познавательного характера, картотеками и схемами для экспериментов. Создали условия для коллективных исследований и самостоятельных открытий.</w:t>
      </w:r>
    </w:p>
    <w:p w14:paraId="5D70FAE1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Развивающая среда для экспериментальной деятельности в нашей группе постоянно меняется.  С взрослением детей среда становится все насыщенней, разнообразней и сложней. В свободное время дети используют </w:t>
      </w:r>
      <w:r>
        <w:rPr>
          <w:rFonts w:ascii="Times New Roman" w:hAnsi="Times New Roman" w:cs="Times New Roman"/>
          <w:sz w:val="28"/>
          <w:szCs w:val="28"/>
        </w:rPr>
        <w:lastRenderedPageBreak/>
        <w:t>оборудование и материалы для закрепления полученных знаний или изучения интересующего вопроса. Для легкого ориентирования в лаборатории все инструменты и материалы подписаны и имеют соответствующие картинки. Дети без труда находят нужный предмет, проводят с ним манипуляции и возвращают обратно.</w:t>
      </w:r>
    </w:p>
    <w:p w14:paraId="52557F9A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нашей мини-лаборатории находятся:</w:t>
      </w:r>
    </w:p>
    <w:p w14:paraId="350D061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приборы-помощники: лупы, весы, песочные часы, компас, колбы, мерные ложки, резиновые груши, шприцы (без игл), магниты, щипцы, пипетки, микроскоп;</w:t>
      </w:r>
    </w:p>
    <w:p w14:paraId="4FAEB32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разнообразные сосуды из различных материалов – пластмассы, стекла, металла, керамики и т.д.;</w:t>
      </w:r>
    </w:p>
    <w:p w14:paraId="7C1CF95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природный материал: камешки, глина, песок, ракушки, шишки,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дерева, веточки, перья, мох, листья, различные крупы, семена и т.д.;</w:t>
      </w:r>
    </w:p>
    <w:p w14:paraId="7E95CA8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бросовый материал: проволока, кусочки кожи, меха, ткани, пластмассы, пробки, втулки от бумаги, трубочки, деревянные палочки и т.д.;</w:t>
      </w:r>
    </w:p>
    <w:p w14:paraId="5387941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различные виды бумаги: обычная, картон, наждачная, копировальная и т.д.;</w:t>
      </w:r>
    </w:p>
    <w:p w14:paraId="13499B6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пищевые и непищевые красители: гуашь, акварельные краски и т.д.;</w:t>
      </w:r>
    </w:p>
    <w:p w14:paraId="09DBEF8D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материалы: зеркала, воздушные шары, масло, мука, соль, сахар, пищевая сода, пуговицы, цветные и прозрачные стекла, сито и т.д.</w:t>
      </w:r>
    </w:p>
    <w:p w14:paraId="5581B6F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Экспериментальную деятельность с детьми проводим по определенному алгоритму:</w:t>
      </w:r>
    </w:p>
    <w:p w14:paraId="6C55B550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Создаю проблемную ситуацию, решение которой приведет к открытию каких-либо закономерностей, явлений, свойств.</w:t>
      </w:r>
    </w:p>
    <w:p w14:paraId="2F19C11D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предлагают свои гипотезы.</w:t>
      </w:r>
    </w:p>
    <w:p w14:paraId="0A12438A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детьми мы планируем проведение эксперимента.</w:t>
      </w:r>
    </w:p>
    <w:p w14:paraId="79B5BBFA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Осуществляем экспериментирование используя схему. Предварительно разработала картотеку схем экспериментальной деятельности. </w:t>
      </w:r>
    </w:p>
    <w:p w14:paraId="4BF96486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Проводим анализ полученных результатов.</w:t>
      </w:r>
    </w:p>
    <w:p w14:paraId="39924884" w14:textId="77777777" w:rsidR="00AD7FFB" w:rsidRDefault="00AD7FFB" w:rsidP="00AD7F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Формулируем выводы, устанавливаем причинно-следственные связи. Постепенно совместно с детьми мы разработали условные обозначения, разрешающие и запрещающие знаки. С помощью этих обозначений им стало легче фиксировать свои наблюдения и результаты в дневники и чек-листы.</w:t>
      </w:r>
    </w:p>
    <w:p w14:paraId="3BF4AFA5" w14:textId="77777777" w:rsidR="00AD7FFB" w:rsidRDefault="00AD7FFB" w:rsidP="00AD7FF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заметили, что дети в ходе опытной деятельности охотнее размышляют, сравнивают, наблюдают и отвечают на вопросы, а проговаривая и зарисовывая вывод – они фиксируют эти знания в своей памяти навсегда. Эти навыки отлично помогают формировать у детей основы логического мышления, интеллектуального развития и улучшают их готовность к обучению в школе.</w:t>
      </w:r>
    </w:p>
    <w:p w14:paraId="35030F8E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экспериментирования у детей развиваются умения работать в коллективе. Они учатся отстаивать собственную точку зрения, доказывать ее правоту, определять причины неудачи опытно-экспериментальной деятельности, делать элементарные выводы и схематично зарисовывать их в дневник наблюдений или чек-листы.</w:t>
      </w:r>
    </w:p>
    <w:p w14:paraId="5178806B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Еще одним преимуществом экспериментальной деятельности детей считаем интеграцию исследовательской работы с другими видами детской деятельности – наблюдениями на прогулке, чтением, уходом за растениями и животными, игрой – все это позволяет создать условия для закрепления представлений о явлениях природы, свойствах материалов, веществ. </w:t>
      </w:r>
    </w:p>
    <w:p w14:paraId="16E36DCD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в нашем учреждении появилось ЭКО-пространство «Познаем природу», в котором обитают кролики, попугаи, рыбки, хомяки, аксолотль и много комнатных растений. Организуя для детей экскурсии в экологическую комнату, мы даём им возможность наблюдать природные явления вблизи, знакомится с окружающим миром, узнавать новое о растениях, животных, природных объектах. Это способствует развитию интереса к природе и стимулирует желание узнавать больше.</w:t>
      </w:r>
    </w:p>
    <w:p w14:paraId="2DF81EA6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с природой помогает развивать органы чувств: зрение, слух, осязание, обоняние. Дети видят разнообразие комнатных цветов, слышат звуки птиц, отмечают особенности строения тела животных и рыб. Наблюдение за природой развивает чувство прекрасного, учит видеть гармонию и красоту окружающего мира. Дети учатся бережно относиться к растениям, животным и природным ресурсам. Они осознают важность сохранения природного наследия и экологического равновесия.</w:t>
      </w:r>
    </w:p>
    <w:p w14:paraId="22BCA398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опытно-экспериментальной деятельности дети приобрели важные знания и умения, способствующие развитию научного мышления и познавательной активности. Они научились наблюдать, сравнивать, ставить гипотезы, проводить опыты и эксперименты, анализировать полученные результаты и делать выводы. Дети приобрели практические навыки обращения с оборудованием и материалами, научились планировать свою работу, соблюдать правила техники безопасности и коллективно взаимодействовать друг с другом. Такой опыт закладывает основу для дальнейшего успешного освоения научных дисциплин и способствует общему интеллектуальному развитию ребенка.</w:t>
      </w:r>
    </w:p>
    <w:p w14:paraId="39DCB72A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6BA1E5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2EADA7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C8A2E2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1D68F4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5042F7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25CDE7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58FE64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243C9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36174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28844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68083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10E195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AADE4E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1F339F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0C3A1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1CA02D" w14:textId="77777777" w:rsidR="00AD7FFB" w:rsidRDefault="00AD7FFB" w:rsidP="00AD7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«Развитие познавательной активности детей старшего дошкольного возраста в процессе исследовательской деятельности»</w:t>
      </w:r>
    </w:p>
    <w:p w14:paraId="4639BDC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0337169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Зарубина Светлана Владимировна, </w:t>
      </w:r>
    </w:p>
    <w:p w14:paraId="4092A05D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первой квалификационной категории </w:t>
      </w:r>
    </w:p>
    <w:p w14:paraId="541ED3BF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МДОУ «Малыш»</w:t>
      </w:r>
    </w:p>
    <w:p w14:paraId="3DAE168F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A4536D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дошкольного возраста – природный исследователь окружающего его мира. Этот мир открывается ребёнку через опыт его личных ощущений, действий, переживаний. </w:t>
      </w:r>
    </w:p>
    <w:p w14:paraId="6D21508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«Чем больше ребёнок видел, слышал, и переживал, тем больше он знает, усвоил, тем большим количеством элементов действительности он располагает в своём опыте, тем значительнее и продуктивнее при других равных условиях будет его творческая, исследовательская деятельность», писал Лев Семёнович Выготский.</w:t>
      </w:r>
    </w:p>
    <w:p w14:paraId="321AC29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познавательных интересов дошкольников является одной из актуальных проблем педагогики, призванной воспитать личность, способную к саморазвитию и самосовершенствованию. Благодаря познавательно-исследовательской деятельности развивается детская любознательность, стремление самостоятельно найти ответы на возникающие в процессе познания вопросы. </w:t>
      </w:r>
      <w:r>
        <w:rPr>
          <w:rFonts w:ascii="Times New Roman" w:hAnsi="Times New Roman" w:cs="Times New Roman"/>
          <w:bCs/>
          <w:sz w:val="28"/>
          <w:szCs w:val="28"/>
        </w:rPr>
        <w:t>Главное достоинство экспериментирования заключается в том, что оно дает детям реальные представления о различных сторонах изучаемого объекта, о его взаимоотношениях с другими объектами и со средой обитания. В процессе экспериментирования мы обогащаем память ребенка, активизируем его мыслительные процессы, так как постоянно возникает необходимость совершать операции анализа и синтеза, сравнения, классификации и обобщения.</w:t>
      </w:r>
    </w:p>
    <w:p w14:paraId="47A76D8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создание условий для развития детской любознательности, инициативы, познавательного интереса через исследовательскую деятельность.</w:t>
      </w:r>
    </w:p>
    <w:p w14:paraId="7D218BA3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определила ряд задач: </w:t>
      </w:r>
    </w:p>
    <w:p w14:paraId="0AF6E3E1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знания по теме самообразования путем изучения педагогической литературы;</w:t>
      </w:r>
    </w:p>
    <w:p w14:paraId="3C90E55D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перспективное планирование по экспериментальной деятельности;</w:t>
      </w:r>
    </w:p>
    <w:p w14:paraId="1DBBE439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поддержания исследовательской активности детей;</w:t>
      </w:r>
    </w:p>
    <w:p w14:paraId="4C2F2477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первичные представления об объектах окружающего мира, физических явлениях (причинах и следствиях);</w:t>
      </w:r>
    </w:p>
    <w:p w14:paraId="4796C731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детей коммуникативные навыки, самостоятельность, наблюдательность, самоконтроль и саморегуляцию;</w:t>
      </w:r>
    </w:p>
    <w:p w14:paraId="7E647418" w14:textId="77777777" w:rsidR="00AD7FFB" w:rsidRDefault="00AD7FFB" w:rsidP="00AD7F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вовлечь родителей в воспитательно-образовательный процесс группы.</w:t>
      </w:r>
    </w:p>
    <w:p w14:paraId="6EC6BFF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реализации поставленных задач во многом зависит от содержания предметно-развивающей среды, созданной совместно с родителями в группе, которая включает: детскую мини-лабораторию, подборку литературы, дидактические игры, схемы, иллюстрации,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информацию для родителей, коллекции. Предметно-развивающая среда пополняется новыми материалами для экспериментирования, тем самым постоянно поддерживается исследовательский интерес, детям предоставляется возможность вновь воспроизвести опыт, утвердиться в своих представлениях.</w:t>
      </w:r>
    </w:p>
    <w:p w14:paraId="59C0561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разработанному календарно-тематическому планированию с детьми проводились различные эксперименты: с песком, воздухом, светом и тенью, водой (в различных физических состояниях), магнитами. </w:t>
      </w:r>
    </w:p>
    <w:p w14:paraId="42B413C3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работе с детьми использовался метод проектов. Благодаря использованию этого метода детям даются знания не в готовом виде, им дается возможность размышлять, исследовать, делать выводы. При поддержке взрослых ребята стали авторами своих собственных познавательно-исследовательских. Участвуя в педагогическом процессе наравне со взрослыми (воспитателями и родителями), дети проектируют свою жизнь в пространстве детского сада и в домашних условиях, проявляя изобретательность и оригинальность.</w:t>
      </w:r>
    </w:p>
    <w:p w14:paraId="1167046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 рамках ежегодного исследовательского конкурса «Научные открытия» воспитанница подготовительной группы представила проект, реализованный совместно с родителями «Чудесная соль».</w:t>
      </w:r>
    </w:p>
    <w:p w14:paraId="3820676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же конкурсе стал победителем ещё один воспитанник с детско-родительским проектом «Чем слоны отличаются от мамонтов?».</w:t>
      </w:r>
    </w:p>
    <w:p w14:paraId="4E2B32DB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2025 года был реализован краткосрочный исследовательский проект «Как растения пьют воду?». Хотелось бы осветить его немного подробнее. На утреннем круге, при обсуждении темы прихода весны, пробуждения природы и появления первых цветов-подснежников. У детей возник вопрос: - «А как же они появляются? Ведь за ними никто не ухаживал, не поливал…». Рассмотрев иллюстрации в энциклопедиях и после просмотра познавательного видео, дети узнали много нового, но не понимали, как это происходит в природе. И мы предложила воспитанникам провести несколько экспериментов.</w:t>
      </w:r>
    </w:p>
    <w:p w14:paraId="6A4AD8F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Практической частью реализации проекта стали эксперимент с пекинской капустой, который проводили на протяжении двух дней. Дети наблюдали за происходящим и фиксировали результаты в журнале учёта экспериментов. Затем провели подобный эксперимент с хризантемой. Ребята поэтапно зарисовывали процесс наблюдения, делали промежуточные выводы. После проведения экспериментов дети самостоятельно смогли подвести итог.</w:t>
      </w:r>
    </w:p>
    <w:p w14:paraId="54737585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говорить о результативности работы по данной теме с детьми, то можно выделить следующее: </w:t>
      </w:r>
    </w:p>
    <w:p w14:paraId="6C7042B6" w14:textId="77777777" w:rsidR="00AD7FFB" w:rsidRDefault="00AD7FFB" w:rsidP="00AD7FF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любознательности; </w:t>
      </w:r>
    </w:p>
    <w:p w14:paraId="29BC2054" w14:textId="77777777" w:rsidR="00AD7FFB" w:rsidRDefault="00AD7FFB" w:rsidP="00AD7FF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исследовательских умений и навыков (умение анализировать, выделять существенные признаки, отбирать средства для деятельности, проводить эксперимент); </w:t>
      </w:r>
    </w:p>
    <w:p w14:paraId="3130F2AF" w14:textId="77777777" w:rsidR="00AD7FFB" w:rsidRDefault="00AD7FFB" w:rsidP="00AD7FF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личностных характеристик (инициативы, самостоятельности, сотрудничества, потребности отстаивать свою точку зрения); </w:t>
      </w:r>
    </w:p>
    <w:p w14:paraId="3DDAF7F2" w14:textId="77777777" w:rsidR="00AD7FFB" w:rsidRDefault="00AD7FFB" w:rsidP="00AD7FF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развиты навыки планирования своей деятельности, умения выдвигать гипотезы и делать выводы. </w:t>
      </w:r>
    </w:p>
    <w:p w14:paraId="1466C6A0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касается родителей, то удалось повысить родительскую активность и заинтересованность воспитательно-образовательным процессом.</w:t>
      </w:r>
    </w:p>
    <w:p w14:paraId="45DE9515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работы был представлен в марте 2025 года на педагогическом совете МДОУ «Малыш» по теме «Экологическое воспитание дошкольников через экспериментальную и проектную деятельность». В рамках семинара-практикума «Повышение педагогического мастерства педагогов по экологическому воспитанию» выступила с докладом по теме «Детское экспериментирование как эффективное средство развития познавательной активности дошкольников».</w:t>
      </w:r>
    </w:p>
    <w:p w14:paraId="070A1FD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56E4D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553F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31C53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25DB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20CD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E3B2BB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C77D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F418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10B7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1BC28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DC21F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0265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B01F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A7230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82D5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EF71D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F10C8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3B40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E558B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24B000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0EF9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4CDAC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31A7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A74E3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2EA6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7454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8FEF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B4671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0A33AB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D000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8309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CF556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CAE0D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EDD8FA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9C7C2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14E9E" w14:textId="77777777" w:rsidR="00AD7FFB" w:rsidRDefault="00AD7FFB" w:rsidP="00AD7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«Математический чемоданчик –как средство формирования</w:t>
      </w:r>
    </w:p>
    <w:p w14:paraId="3411E7E1" w14:textId="77777777" w:rsidR="00AD7FFB" w:rsidRDefault="00AD7FFB" w:rsidP="00AD7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элементарных логико-математических представлений детей дошкольного возраста»</w:t>
      </w:r>
    </w:p>
    <w:p w14:paraId="2DF96C78" w14:textId="77777777" w:rsidR="00AD7FFB" w:rsidRDefault="00AD7FFB" w:rsidP="00AD7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C3073E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Воротилкина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Оксана Александровна, </w:t>
      </w:r>
    </w:p>
    <w:p w14:paraId="58F9B295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первой квалификационной категории </w:t>
      </w:r>
    </w:p>
    <w:p w14:paraId="7E44EEE4" w14:textId="77777777" w:rsidR="00AD7FFB" w:rsidRDefault="00AD7FFB" w:rsidP="00AD7FF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МДОУ «Малыш»</w:t>
      </w:r>
    </w:p>
    <w:p w14:paraId="358DAF31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86C923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современном образовании особое внимание уделяется созданию учебных пособий, которые способствуют всестороннему развитию детей, особенно в таких важных областях, как математика. Одним из таких пособий является </w:t>
      </w:r>
      <w:r>
        <w:rPr>
          <w:rFonts w:ascii="Times New Roman" w:hAnsi="Times New Roman" w:cs="Times New Roman"/>
          <w:i/>
          <w:sz w:val="28"/>
          <w:szCs w:val="28"/>
        </w:rPr>
        <w:t>«Математический чемоданчик»</w:t>
      </w:r>
      <w:r>
        <w:rPr>
          <w:rFonts w:ascii="Times New Roman" w:hAnsi="Times New Roman" w:cs="Times New Roman"/>
          <w:sz w:val="28"/>
          <w:szCs w:val="28"/>
        </w:rPr>
        <w:t>, предназначенный для детей дошкольного возраста.</w:t>
      </w:r>
    </w:p>
    <w:p w14:paraId="28DF117E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«Математический чемоданчик»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актуальным дидактическим пособием для дошкольников, поскольку помогает в игровой форме знакомить детей с основами математики. Это способствует раннему развитию математических способностей, логического мышления и аналитических навыков. Использование математических пособий в процессе обучения помогает детям легче усваивать такие понятия, как количество, форма, размер, пространственные отношения и последовательность, что является важной базой для дальнейшего обучения в школе.</w:t>
      </w:r>
    </w:p>
    <w:p w14:paraId="10AED715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«Математический чемоданчик»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сборник заданий и игр, направленных на знакомство дошкольников с основами математики и на формирование элементарных математических представлений.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Обучающий материал пособия собран в папки и конверты, содержит математические игры, загадки, считалки, лабиринты, схемы, раскраски по номерам, логические игры с геометрическими фигурами. </w:t>
      </w:r>
    </w:p>
    <w:p w14:paraId="1E7DFEF9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чемоданчике представлены различные игры: </w:t>
      </w:r>
    </w:p>
    <w:p w14:paraId="62AB4EBA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«Что за чем?» </w:t>
      </w:r>
    </w:p>
    <w:p w14:paraId="60F81F38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«Соседи числа» </w:t>
      </w:r>
    </w:p>
    <w:p w14:paraId="29D28588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«Математические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14:paraId="0C597240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«Лабиринты и дорожки» </w:t>
      </w:r>
    </w:p>
    <w:p w14:paraId="5E80AB6F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«Найди и посчитай»</w:t>
      </w:r>
    </w:p>
    <w:p w14:paraId="093DA548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«Счетные палочки»</w:t>
      </w:r>
    </w:p>
    <w:p w14:paraId="1CFA7A79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«Найди отличия»</w:t>
      </w:r>
    </w:p>
    <w:p w14:paraId="50393A17" w14:textId="77777777" w:rsidR="00AD7FFB" w:rsidRDefault="00AD7FFB" w:rsidP="00AD7FF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«Цветные шарики» и многое другое.</w:t>
      </w:r>
    </w:p>
    <w:p w14:paraId="3E765ECB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использование пособия способствует развитию элементарных математических представлений у детей дошкольного возраста через логико-математические игры.</w:t>
      </w:r>
    </w:p>
    <w:p w14:paraId="5E1F74CD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D0BB41" w14:textId="77777777" w:rsidR="00AD7FFB" w:rsidRDefault="00AD7FFB" w:rsidP="00AD7FF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повышать познавательную активность и самостоятельность детей; </w:t>
      </w:r>
    </w:p>
    <w:p w14:paraId="1DACA434" w14:textId="77777777" w:rsidR="00AD7FFB" w:rsidRDefault="00AD7FFB" w:rsidP="00AD7FF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мыслительные операции и логические способы познания математических свойств и отношений; </w:t>
      </w:r>
    </w:p>
    <w:p w14:paraId="03240E79" w14:textId="77777777" w:rsidR="00AD7FFB" w:rsidRDefault="00AD7FFB" w:rsidP="00AD7FF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развивать находчивость, смекалку, сообразительность, стремление к поиску нестандартных решений задач.</w:t>
      </w:r>
    </w:p>
    <w:p w14:paraId="194BF88C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«Математический чемоданчик»</w:t>
      </w:r>
      <w:r>
        <w:rPr>
          <w:rFonts w:ascii="Times New Roman" w:hAnsi="Times New Roman" w:cs="Times New Roman"/>
          <w:sz w:val="28"/>
          <w:szCs w:val="28"/>
        </w:rPr>
        <w:t xml:space="preserve"> включает материалы для изучения следующих разделов математики:</w:t>
      </w:r>
    </w:p>
    <w:p w14:paraId="128ADC5F" w14:textId="77777777" w:rsidR="00AD7FFB" w:rsidRDefault="00AD7FFB" w:rsidP="00AD7FF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Количество и счет</w:t>
      </w:r>
      <w:r>
        <w:rPr>
          <w:rFonts w:ascii="Times New Roman" w:hAnsi="Times New Roman" w:cs="Times New Roman"/>
          <w:sz w:val="28"/>
          <w:szCs w:val="28"/>
        </w:rPr>
        <w:t>: знакомство с числами, цифрами и количеством предметов, дети учатся считать, сравнивать количества и выполнять простые арифметические операции.</w:t>
      </w:r>
    </w:p>
    <w:p w14:paraId="7434D3E4" w14:textId="77777777" w:rsidR="00AD7FFB" w:rsidRDefault="00AD7FFB" w:rsidP="00AD7FF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Величина</w:t>
      </w:r>
      <w:r>
        <w:rPr>
          <w:rFonts w:ascii="Times New Roman" w:hAnsi="Times New Roman" w:cs="Times New Roman"/>
          <w:sz w:val="28"/>
          <w:szCs w:val="28"/>
        </w:rPr>
        <w:t>: знакомство детей с различными величинами (длина, высота, ширина, объём, умение группировать предметы по величине, упорядочивать их в ряд по возрастанию или убыванию.</w:t>
      </w:r>
    </w:p>
    <w:p w14:paraId="29B1D88D" w14:textId="77777777" w:rsidR="00AD7FFB" w:rsidRDefault="00AD7FFB" w:rsidP="00AD7FF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>: изучение основные геометрические фигуры (круг, квадрат, треугольник, овал и т. д.).</w:t>
      </w:r>
    </w:p>
    <w:p w14:paraId="26CD637A" w14:textId="77777777" w:rsidR="00AD7FFB" w:rsidRDefault="00AD7FFB" w:rsidP="00AD7FF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Ориентировка в пространстве: </w:t>
      </w:r>
      <w:r>
        <w:rPr>
          <w:rFonts w:ascii="Times New Roman" w:hAnsi="Times New Roman" w:cs="Times New Roman"/>
          <w:sz w:val="28"/>
          <w:szCs w:val="28"/>
        </w:rPr>
        <w:t>ориентировка в пространстве (вверху, внизу, слева, справа).</w:t>
      </w:r>
    </w:p>
    <w:p w14:paraId="306E1963" w14:textId="77777777" w:rsidR="00AD7FFB" w:rsidRDefault="00AD7FFB" w:rsidP="00AD7FF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Ориентировка во времени: </w:t>
      </w:r>
      <w:r>
        <w:rPr>
          <w:rFonts w:ascii="Times New Roman" w:hAnsi="Times New Roman" w:cs="Times New Roman"/>
          <w:sz w:val="28"/>
          <w:szCs w:val="28"/>
        </w:rPr>
        <w:t>знакомство с основными временными понятиями (день, неделя, месяц, год).</w:t>
      </w:r>
    </w:p>
    <w:p w14:paraId="0AD0AB2F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Можно использовать в различных ситуациях:</w:t>
      </w:r>
    </w:p>
    <w:p w14:paraId="0243D0BE" w14:textId="77777777" w:rsidR="00AD7FFB" w:rsidRDefault="00AD7FFB" w:rsidP="00AD7FF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занятий с воспитателем или родителями.</w:t>
      </w:r>
    </w:p>
    <w:p w14:paraId="7EABB201" w14:textId="77777777" w:rsidR="00AD7FFB" w:rsidRDefault="00AD7FFB" w:rsidP="00AD7FF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свободное время для самостоятельных игр и занятий.</w:t>
      </w:r>
    </w:p>
    <w:p w14:paraId="1BD8DE48" w14:textId="77777777" w:rsidR="00AD7FFB" w:rsidRDefault="00AD7FFB" w:rsidP="00AD7FF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наглядного материала на занятиях по математике.</w:t>
      </w:r>
    </w:p>
    <w:p w14:paraId="69D43BC2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«</w:t>
      </w:r>
      <w:r>
        <w:rPr>
          <w:rFonts w:ascii="Times New Roman" w:hAnsi="Times New Roman" w:cs="Times New Roman"/>
          <w:i/>
          <w:sz w:val="28"/>
          <w:szCs w:val="28"/>
        </w:rPr>
        <w:t>Математического чемоданчика»</w:t>
      </w:r>
      <w:r>
        <w:rPr>
          <w:rFonts w:ascii="Times New Roman" w:hAnsi="Times New Roman" w:cs="Times New Roman"/>
          <w:sz w:val="28"/>
          <w:szCs w:val="28"/>
        </w:rPr>
        <w:t xml:space="preserve"> в работе с дошкольниками имеет ряд преимуществ:</w:t>
      </w:r>
    </w:p>
    <w:p w14:paraId="0E0565E2" w14:textId="77777777" w:rsidR="00AD7FFB" w:rsidRDefault="00AD7FFB" w:rsidP="00AD7FF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разнообразие заданий помогает поддерживать интерес детей к математике;</w:t>
      </w:r>
    </w:p>
    <w:p w14:paraId="002251DE" w14:textId="77777777" w:rsidR="00AD7FFB" w:rsidRDefault="00AD7FFB" w:rsidP="00AD7FF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игровой формат способствует лучшему усвоению материала;</w:t>
      </w:r>
    </w:p>
    <w:p w14:paraId="3FAB5F0E" w14:textId="77777777" w:rsidR="00AD7FFB" w:rsidRDefault="00AD7FFB" w:rsidP="00AD7FF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индивидуального подхода к каждому ребёнку;</w:t>
      </w:r>
    </w:p>
    <w:p w14:paraId="2C6A78C6" w14:textId="77777777" w:rsidR="00AD7FFB" w:rsidRDefault="00AD7FFB" w:rsidP="00AD7FF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не только математических навыков, но и общих когнитивных способностей, таких как внимание, память и мышление.</w:t>
      </w:r>
    </w:p>
    <w:p w14:paraId="0BA8203F" w14:textId="77777777" w:rsidR="00AD7FFB" w:rsidRDefault="00AD7FFB" w:rsidP="00AD7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дидактического пособия </w:t>
      </w:r>
      <w:r>
        <w:rPr>
          <w:rFonts w:ascii="Times New Roman" w:hAnsi="Times New Roman" w:cs="Times New Roman"/>
          <w:i/>
          <w:sz w:val="28"/>
          <w:szCs w:val="28"/>
        </w:rPr>
        <w:t>«Математический чемоданчик»</w:t>
      </w:r>
      <w:r>
        <w:rPr>
          <w:rFonts w:ascii="Times New Roman" w:hAnsi="Times New Roman" w:cs="Times New Roman"/>
          <w:sz w:val="28"/>
          <w:szCs w:val="28"/>
        </w:rPr>
        <w:t xml:space="preserve"> имеет положительный результат, у детей появился познавательный интерес к математике, дети стали более самостоятельны, активны, коммуникабельны, умеют строить простые умозаключения, делать выводы, несмотря на сложность задания дети стараются выполнить задание до конца.</w:t>
      </w:r>
    </w:p>
    <w:p w14:paraId="4BE9BBF8" w14:textId="745A54A5" w:rsidR="00AD7FFB" w:rsidRDefault="00AD7F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24BA16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«Опыт работы по организации образовательной деятельности в разновозрастных группах ДОУ по ФЭМП в контексте ФГОС ДО и ФОП ДО»</w:t>
      </w:r>
    </w:p>
    <w:p w14:paraId="020398BD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074DB8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Долгих Елена Геннадьевна</w:t>
      </w:r>
    </w:p>
    <w:p w14:paraId="363D7B7D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</w:t>
      </w:r>
    </w:p>
    <w:p w14:paraId="6FB74D9D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МОУ 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Эдучанская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СОШ»</w:t>
      </w:r>
    </w:p>
    <w:p w14:paraId="66296CC1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E3E1788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переходом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новую  Федеральную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образовательную программу   дошкольного образования необходимо применять  гибкие модели и технологии образовательного процесса, предполагающих активизацию самостоятельных действий детей и их творческих проявлений, привлекательные для детей формы работы.</w:t>
      </w:r>
    </w:p>
    <w:p w14:paraId="0F199A12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Федеральному государственному образовательному стандарту дошкольного образования, программа строится на основе принципа интеграции образовательных областей в соответствии с их спецификой и возрастными возможностями воспитанников. Познавательное развитие, куда входит Формирование элементарных математических представлений не является исключением.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14:paraId="643859F6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Эдучанская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 действуют две разновозрастные группы: младшая (1,5-4 года) и старшая (4-8 лет).  </w:t>
      </w:r>
    </w:p>
    <w:p w14:paraId="60E01FC3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режим предъявляет определенные требования к педагогу:  </w:t>
      </w:r>
    </w:p>
    <w:p w14:paraId="112F5D2D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необходимо не только знать программы всех возрастных подгрупп, но и находить точки соприкосновения в разделах и темах занятий;</w:t>
      </w:r>
    </w:p>
    <w:p w14:paraId="611638F3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рационально распределять внимание между детьми разного возраста;</w:t>
      </w:r>
    </w:p>
    <w:p w14:paraId="2C93A58F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-обеспечивать развитие каждого ребёнка в соответствии с его возможностями.</w:t>
      </w:r>
    </w:p>
    <w:p w14:paraId="37432C47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разновозрастного состава:</w:t>
      </w:r>
    </w:p>
    <w:p w14:paraId="270664A7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младшие дети получают «опережающие» знания через общение со старшими;</w:t>
      </w:r>
    </w:p>
    <w:p w14:paraId="3B5031BC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реализуется принцип взаимного обучения;</w:t>
      </w:r>
    </w:p>
    <w:p w14:paraId="0E90D5B0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формируются навыки сотрудничества и взаимопомощи, являющиеся значимыми при обучении детей на школьной ступени. </w:t>
      </w:r>
    </w:p>
    <w:p w14:paraId="656272FD" w14:textId="77777777" w:rsidR="00F20EAC" w:rsidRDefault="00F20EAC" w:rsidP="00F20EAC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 занятий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обеих ступенях по ФЭМП за основу берём материалы учебно-методического комплекта «Формирование элементарных математических представлений»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Помораевой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«Сенсорное развитие детей раннего возраста» 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Янушко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CE23AA4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работе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придерживаемся  следующих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принципов:</w:t>
      </w:r>
    </w:p>
    <w:p w14:paraId="5DF05A2D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дифференциация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подбор заданий с учётом возраста и уровня развития;</w:t>
      </w:r>
    </w:p>
    <w:p w14:paraId="68C05DD1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интеграция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включение математических представлений в разные виды деятельности;</w:t>
      </w:r>
    </w:p>
    <w:p w14:paraId="36DC033A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наглядность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использование демонстрационного и раздаточного материала;</w:t>
      </w:r>
    </w:p>
    <w:p w14:paraId="31749BEB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игровая мотивация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подача материала через занимательные формы;</w:t>
      </w:r>
    </w:p>
    <w:p w14:paraId="618E43A9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- индивидуальный подход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учёт темпа усвоения знаний каждым ребёнком.</w:t>
      </w:r>
    </w:p>
    <w:p w14:paraId="29C69A90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мы применяем три основных типа занятий (по В. Н. Аванесовой):</w:t>
      </w:r>
    </w:p>
    <w:p w14:paraId="43245CEE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тип занятия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дети заняты одним видом деятельности (в нашем случае, ФЭМП) по одной теме.</w:t>
      </w:r>
    </w:p>
    <w:p w14:paraId="650DEF66" w14:textId="77777777" w:rsidR="00F20EAC" w:rsidRDefault="00F20EAC" w:rsidP="00F20EA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одновременное начало занятия, длительность зависит от возраста ребёнка согласно требованиям СанПин;</w:t>
      </w:r>
    </w:p>
    <w:p w14:paraId="62A60D32" w14:textId="77777777" w:rsidR="00F20EAC" w:rsidRDefault="00F20EAC" w:rsidP="00F20EA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единая тема с усложнением для старших детей. Например, усложнение при изучении чисел: от первичного знакомства до соотношения с множеством и цифрой; или расширяем диапазон изучаемых геометрических фигур и их свойств. </w:t>
      </w:r>
    </w:p>
    <w:p w14:paraId="17551BA5" w14:textId="77777777" w:rsidR="00F20EAC" w:rsidRDefault="00F20EAC" w:rsidP="00F20EA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дифференцированные задания для подгрупп. Например, в практической работе младшие дети сравнивают длину 3 полосок, выстраивают их по возрастанию (убыванию), а старшие – в пределах 10 полосок.</w:t>
      </w:r>
    </w:p>
    <w:p w14:paraId="371252AC" w14:textId="77777777" w:rsidR="00F20EAC" w:rsidRDefault="00F20EAC" w:rsidP="00F20E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уделяем самостоятельной работе детей, поскольку она является основой для формирования организационных, регулятивных умений, необходимых будущему первокласснику. Задания подбираем   интересные и достаточно сложные, чтобы они заставляли воспитанников думать, ​искать свои собственные пути решения. </w:t>
      </w:r>
    </w:p>
    <w:p w14:paraId="54FA6022" w14:textId="77777777" w:rsidR="00F20EAC" w:rsidRDefault="00F20EAC" w:rsidP="00F20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тип -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комбинированные занятия.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446D56A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 одной группы (возраста) занимаются математикой, другие воспитанники вовлечены в иную деятельность (аппликация, лепка, конструирование, музыка, индивидуальные занятия с логопедом и др.). Так при изучении «Часть» и «Целое» старшие вырезали половинки, а младшие выполнили аппликацию «Цыпленок» из полученного материала.  </w:t>
      </w:r>
    </w:p>
    <w:p w14:paraId="4C760DE9" w14:textId="77777777" w:rsidR="00F20EAC" w:rsidRDefault="00F20EAC" w:rsidP="00F20EA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Третий тип - Занятия с одной подгруппой</w:t>
      </w:r>
    </w:p>
    <w:p w14:paraId="68008BA5" w14:textId="77777777" w:rsidR="00F20EAC" w:rsidRDefault="00F20EAC" w:rsidP="00F2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только с подготовительной или старшей подгруппой по общепринятой методике; применяется при изучении сложных разделов, предназначенных только для определенного возраста: «Состав чисел от 5-10», «Счет в пределах 10-20». </w:t>
      </w:r>
    </w:p>
    <w:p w14:paraId="77FA1746" w14:textId="77777777" w:rsidR="00F20EAC" w:rsidRDefault="00F20EAC" w:rsidP="00F2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остальные дети заняты самостоятельной деятельностью на выбор. Важное условие данного типа организации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игры дети должны вести себя тихо, спокойно, чтобы не отвлекать тех, кто занимается.  </w:t>
      </w:r>
    </w:p>
    <w:p w14:paraId="505BCC91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Сформированные умения и способы деятельности мы переносим в свободное от занятий время. Игры, упражнения включаем в режимные моменты в течение дня, позволяющие объединить детей разного уровня развития. </w:t>
      </w:r>
    </w:p>
    <w:p w14:paraId="6CC3C57E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эффективного усвоения и закрепления материала используем:</w:t>
      </w:r>
    </w:p>
    <w:p w14:paraId="2D7C656A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-дидактические игры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(«Найди пару», «Что изменилось?», «Геометрическое лото», «Цифра потерялась» и др.); </w:t>
      </w:r>
    </w:p>
    <w:p w14:paraId="184B6A0E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проблемные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(«Как разделить 3 яблока на двоих?», «Помоги герою добраться до домика»);</w:t>
      </w:r>
    </w:p>
    <w:p w14:paraId="203046B2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практические 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(измерение, взвешивание, сортировка);</w:t>
      </w:r>
    </w:p>
    <w:p w14:paraId="7714E98F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моделирование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схем, символов, графиков);</w:t>
      </w:r>
    </w:p>
    <w:p w14:paraId="78511D6A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-подвижные игры с математическим содержанием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(«Числа», «Геометрические фигуры», «Живая неделя», «Математическая ромашка»).</w:t>
      </w:r>
    </w:p>
    <w:p w14:paraId="5AE25F1F" w14:textId="77777777" w:rsidR="00F20EAC" w:rsidRDefault="00F20EAC" w:rsidP="00F2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Итогом целенаправленной работы является применение навыков в практической деятельности на других занятиях. В рамках речевой деятельности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задач, отгадывание загадок, обсуждение решений, считалочки, чтение сказок. Например, сказка «Три медведя» помогает детям закрепить понятия «больше, меньше, еще меньше». В сказках «Теремок» и «Репка» определяем порядковый номер героев. </w:t>
      </w:r>
    </w:p>
    <w:p w14:paraId="39680C97" w14:textId="77777777" w:rsidR="00F20EAC" w:rsidRDefault="00F20EAC" w:rsidP="00F2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художественно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noBreakHyphen/>
        <w:t xml:space="preserve">эстетического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узоров, симметричных рисунков, поделок с геометрическими формами; </w:t>
      </w:r>
    </w:p>
    <w:p w14:paraId="67B7DF02" w14:textId="77777777" w:rsidR="00F20EAC" w:rsidRDefault="00F20EAC" w:rsidP="00F2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физического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подвижные игры с количественным и пространственным содержанием («Передай мяч по кругу», «Найди свой домик (с плоскостными фигурами)» «Построение по росту», «Расчет на первый, второй», «Расчет по порядку», «Построение в круг», повороты) и т.д.</w:t>
      </w:r>
    </w:p>
    <w:p w14:paraId="13F34DFC" w14:textId="77777777" w:rsidR="00F20EAC" w:rsidRDefault="00F20EAC" w:rsidP="00F20E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познавательного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измеряем сыпучие и жидкие материалы. «В какой емкости больше (меньше) воды?» «Сколько ложек крупы в чашке?» Измеряем длину и ширину заданных предметов выбранной мерой.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803727E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результативности является мониторинг. Стартовая диагностика при поступлении детей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школу  подтверждает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сформированные базовые умения дошкольников, являющиеся основополагающими для обучения в начальной школе. </w:t>
      </w:r>
    </w:p>
    <w:p w14:paraId="374C4396" w14:textId="77777777" w:rsidR="00F20EAC" w:rsidRDefault="00F20EAC" w:rsidP="00F2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образовательного процесса по ФЭМП в разновозрастных группах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сложный, кропотливый, но увлекательный процесс. Ключевое условие успеха - гибкость, творческий подход и внимание к каждому ребёнку. Только так мы сможем реализовать требования ФГОС и ФОП ДО, обеспечив гармоничное математическое развитие дошкольников. Считаем работу педагогов наших дошкольных групп в этом направлении удовлетворительной. </w:t>
      </w:r>
    </w:p>
    <w:p w14:paraId="486E318E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DD03F1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D0F24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AA2B5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0D04C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3C595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FB407" w14:textId="77777777" w:rsidR="00AD7FFB" w:rsidRDefault="00AD7FFB" w:rsidP="00AD7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28E62" w14:textId="77777777" w:rsidR="00AD7FFB" w:rsidRPr="00AD7FFB" w:rsidRDefault="00AD7FFB" w:rsidP="00AD7FFB">
      <w:pPr>
        <w:rPr>
          <w:rFonts w:ascii="Times New Roman" w:hAnsi="Times New Roman" w:cs="Times New Roman"/>
          <w:sz w:val="24"/>
          <w:szCs w:val="24"/>
        </w:rPr>
      </w:pPr>
    </w:p>
    <w:sectPr w:rsidR="00AD7FFB" w:rsidRPr="00AD7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56D6A"/>
    <w:multiLevelType w:val="hybridMultilevel"/>
    <w:tmpl w:val="A87AD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F5D91"/>
    <w:multiLevelType w:val="hybridMultilevel"/>
    <w:tmpl w:val="957AD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B3CC7"/>
    <w:multiLevelType w:val="hybridMultilevel"/>
    <w:tmpl w:val="DE3A1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D4AB1"/>
    <w:multiLevelType w:val="hybridMultilevel"/>
    <w:tmpl w:val="35685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23B72"/>
    <w:multiLevelType w:val="hybridMultilevel"/>
    <w:tmpl w:val="896C8FA6"/>
    <w:lvl w:ilvl="0" w:tplc="FB707E94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9E47DB5"/>
    <w:multiLevelType w:val="hybridMultilevel"/>
    <w:tmpl w:val="AD10A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06212"/>
    <w:multiLevelType w:val="hybridMultilevel"/>
    <w:tmpl w:val="4B661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61308"/>
    <w:multiLevelType w:val="hybridMultilevel"/>
    <w:tmpl w:val="9BC6A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2F"/>
    <w:rsid w:val="0026102F"/>
    <w:rsid w:val="008E0749"/>
    <w:rsid w:val="00AD7FFB"/>
    <w:rsid w:val="00F2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CA6C"/>
  <w15:chartTrackingRefBased/>
  <w15:docId w15:val="{81EB5447-5F6E-42C2-AAB5-F4855213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07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AD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7FF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3996</Words>
  <Characters>22779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Савенкова</dc:creator>
  <cp:keywords/>
  <dc:description/>
  <cp:lastModifiedBy>Савенкова</cp:lastModifiedBy>
  <cp:revision>3</cp:revision>
  <dcterms:created xsi:type="dcterms:W3CDTF">2026-01-28T07:11:00Z</dcterms:created>
  <dcterms:modified xsi:type="dcterms:W3CDTF">2026-01-28T07:37:00Z</dcterms:modified>
</cp:coreProperties>
</file>